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987CE8" w:rsidRDefault="00987CE8" w:rsidP="001C0E5B">
      <w:pPr>
        <w:pStyle w:val="berschrift1"/>
        <w:spacing w:line="360" w:lineRule="auto"/>
        <w:rPr>
          <w:color w:val="E98300"/>
          <w:lang w:val="en-GB"/>
        </w:rPr>
      </w:pPr>
      <w:r w:rsidRPr="00987CE8">
        <w:rPr>
          <w:color w:val="E98300"/>
          <w:lang w:val="en-GB"/>
        </w:rPr>
        <w:t>How to use our self-study courses</w:t>
      </w:r>
    </w:p>
    <w:p w:rsidR="005D53D0" w:rsidRPr="00987CE8" w:rsidRDefault="00987CE8" w:rsidP="00987CE8">
      <w:pPr>
        <w:rPr>
          <w:b/>
          <w:lang w:val="en-GB"/>
        </w:rPr>
      </w:pPr>
      <w:r w:rsidRPr="00987CE8">
        <w:rPr>
          <w:b/>
          <w:lang w:val="en-GB"/>
        </w:rPr>
        <w:t xml:space="preserve">This is a </w:t>
      </w:r>
      <w:proofErr w:type="gramStart"/>
      <w:r w:rsidRPr="00987CE8">
        <w:rPr>
          <w:b/>
          <w:lang w:val="en-GB"/>
        </w:rPr>
        <w:t>step-by-step</w:t>
      </w:r>
      <w:proofErr w:type="gramEnd"/>
      <w:r w:rsidRPr="00987CE8">
        <w:rPr>
          <w:b/>
          <w:lang w:val="en-GB"/>
        </w:rPr>
        <w:t xml:space="preserve"> gui</w:t>
      </w:r>
      <w:r>
        <w:rPr>
          <w:b/>
          <w:lang w:val="en-GB"/>
        </w:rPr>
        <w:t xml:space="preserve">de on how to open the zip </w:t>
      </w:r>
      <w:r w:rsidRPr="00987CE8">
        <w:rPr>
          <w:b/>
          <w:lang w:val="en-GB"/>
        </w:rPr>
        <w:t xml:space="preserve">files through which we provide our self-study courses </w:t>
      </w:r>
      <w:r w:rsidRPr="00987CE8">
        <w:rPr>
          <w:b/>
          <w:i/>
          <w:lang w:val="en-GB"/>
        </w:rPr>
        <w:t xml:space="preserve">Virtual Collaboration </w:t>
      </w:r>
      <w:r w:rsidRPr="00987CE8">
        <w:rPr>
          <w:b/>
          <w:lang w:val="en-GB"/>
        </w:rPr>
        <w:t xml:space="preserve">and </w:t>
      </w:r>
      <w:r w:rsidRPr="00987CE8">
        <w:rPr>
          <w:b/>
          <w:i/>
          <w:lang w:val="en-GB"/>
        </w:rPr>
        <w:t>Intercultural Competence</w:t>
      </w:r>
      <w:r w:rsidR="000D344F" w:rsidRPr="00987CE8">
        <w:rPr>
          <w:b/>
          <w:lang w:val="en-GB"/>
        </w:rPr>
        <w:t>.</w:t>
      </w:r>
    </w:p>
    <w:p w:rsidR="00D00727" w:rsidRPr="00987CE8" w:rsidRDefault="00D00727" w:rsidP="006266A9">
      <w:pPr>
        <w:rPr>
          <w:lang w:val="en-GB"/>
        </w:rPr>
      </w:pPr>
    </w:p>
    <w:p w:rsidR="00E038FE" w:rsidRPr="00987CE8" w:rsidRDefault="00987CE8" w:rsidP="003A0021">
      <w:pPr>
        <w:pStyle w:val="berschrift2"/>
        <w:rPr>
          <w:lang w:val="en-GB"/>
        </w:rPr>
      </w:pPr>
      <w:r>
        <w:rPr>
          <w:lang w:val="en-GB"/>
        </w:rPr>
        <w:t xml:space="preserve">1. </w:t>
      </w:r>
      <w:r w:rsidRPr="00987CE8">
        <w:rPr>
          <w:lang w:val="en-GB"/>
        </w:rPr>
        <w:t>Download</w:t>
      </w:r>
    </w:p>
    <w:p w:rsidR="00025A00" w:rsidRPr="00987CE8" w:rsidRDefault="00987CE8" w:rsidP="00987CE8">
      <w:pPr>
        <w:rPr>
          <w:lang w:val="en-GB"/>
        </w:rPr>
      </w:pPr>
      <w:r w:rsidRPr="00987CE8">
        <w:rPr>
          <w:lang w:val="en-GB"/>
        </w:rPr>
        <w:t xml:space="preserve">Download the zip file from our </w:t>
      </w:r>
      <w:hyperlink r:id="rId8" w:history="1">
        <w:r w:rsidRPr="00987CE8">
          <w:rPr>
            <w:rStyle w:val="Hyperlink"/>
            <w:lang w:val="en-GB"/>
          </w:rPr>
          <w:t>website</w:t>
        </w:r>
      </w:hyperlink>
      <w:r w:rsidRPr="00987CE8">
        <w:rPr>
          <w:lang w:val="en-GB"/>
        </w:rPr>
        <w:t xml:space="preserve"> and save it locally. </w:t>
      </w:r>
    </w:p>
    <w:p w:rsidR="00E038FE" w:rsidRPr="00987CE8" w:rsidRDefault="00987CE8" w:rsidP="000D344F">
      <w:pPr>
        <w:pStyle w:val="berschrift2"/>
        <w:rPr>
          <w:lang w:val="en-GB"/>
        </w:rPr>
      </w:pPr>
      <w:r>
        <w:rPr>
          <w:lang w:val="en-GB"/>
        </w:rPr>
        <w:t xml:space="preserve">2. </w:t>
      </w:r>
      <w:r w:rsidRPr="00987CE8">
        <w:rPr>
          <w:lang w:val="en-GB"/>
        </w:rPr>
        <w:t>Unzip</w:t>
      </w:r>
      <w:bookmarkStart w:id="0" w:name="_GoBack"/>
      <w:bookmarkEnd w:id="0"/>
    </w:p>
    <w:p w:rsidR="00E038FE" w:rsidRPr="00987CE8" w:rsidRDefault="00987CE8" w:rsidP="00987CE8">
      <w:pPr>
        <w:rPr>
          <w:lang w:val="en-GB"/>
        </w:rPr>
      </w:pPr>
      <w:r w:rsidRPr="00987CE8">
        <w:rPr>
          <w:lang w:val="en-GB"/>
        </w:rPr>
        <w:t xml:space="preserve">Open the file explorer and find the zipped </w:t>
      </w:r>
      <w:proofErr w:type="spellStart"/>
      <w:r w:rsidRPr="00987CE8">
        <w:rPr>
          <w:lang w:val="en-GB"/>
        </w:rPr>
        <w:t>folger</w:t>
      </w:r>
      <w:proofErr w:type="spellEnd"/>
      <w:r w:rsidRPr="00987CE8">
        <w:rPr>
          <w:lang w:val="en-GB"/>
        </w:rPr>
        <w:t>. It is important to unzip the entire folder</w:t>
      </w:r>
      <w:r w:rsidR="000D344F" w:rsidRPr="00987CE8">
        <w:rPr>
          <w:lang w:val="en-GB"/>
        </w:rPr>
        <w:t xml:space="preserve">. </w:t>
      </w:r>
      <w:r w:rsidRPr="00987CE8">
        <w:rPr>
          <w:lang w:val="en-GB"/>
        </w:rPr>
        <w:t xml:space="preserve">To do so, right-click on the zip file and select </w:t>
      </w:r>
      <w:proofErr w:type="gramStart"/>
      <w:r w:rsidRPr="00987CE8">
        <w:rPr>
          <w:i/>
          <w:lang w:val="en-GB"/>
        </w:rPr>
        <w:t>Extract</w:t>
      </w:r>
      <w:proofErr w:type="gramEnd"/>
      <w:r w:rsidRPr="00987CE8">
        <w:rPr>
          <w:i/>
          <w:lang w:val="en-GB"/>
        </w:rPr>
        <w:t xml:space="preserve"> all</w:t>
      </w:r>
      <w:r w:rsidRPr="00987CE8">
        <w:rPr>
          <w:lang w:val="en-GB"/>
        </w:rPr>
        <w:t>. Follow the instructions.</w:t>
      </w:r>
    </w:p>
    <w:p w:rsidR="00E038FE" w:rsidRPr="00987CE8" w:rsidRDefault="00987CE8" w:rsidP="000D344F">
      <w:pPr>
        <w:pStyle w:val="berschrift2"/>
        <w:rPr>
          <w:lang w:val="en-GB"/>
        </w:rPr>
      </w:pPr>
      <w:r>
        <w:rPr>
          <w:lang w:val="en-GB"/>
        </w:rPr>
        <w:t xml:space="preserve">3. Open </w:t>
      </w:r>
      <w:r w:rsidR="000D344F" w:rsidRPr="00987CE8">
        <w:rPr>
          <w:lang w:val="en-GB"/>
        </w:rPr>
        <w:t>Story.hmtl</w:t>
      </w:r>
    </w:p>
    <w:p w:rsidR="000D344F" w:rsidRPr="00987CE8" w:rsidRDefault="00987CE8" w:rsidP="00987CE8">
      <w:pPr>
        <w:rPr>
          <w:lang w:val="en-GB"/>
        </w:rPr>
      </w:pPr>
      <w:r w:rsidRPr="00987CE8">
        <w:rPr>
          <w:lang w:val="en-GB"/>
        </w:rPr>
        <w:t xml:space="preserve">Use your file explorer again and find the extracted folder. Open the folder, and then open the file </w:t>
      </w:r>
      <w:r w:rsidR="000D344F" w:rsidRPr="00987CE8">
        <w:rPr>
          <w:i/>
          <w:iCs/>
          <w:lang w:val="en-GB"/>
        </w:rPr>
        <w:t>Story.html</w:t>
      </w:r>
      <w:r w:rsidR="000D344F" w:rsidRPr="00987CE8">
        <w:rPr>
          <w:lang w:val="en-GB"/>
        </w:rPr>
        <w:t xml:space="preserve"> </w:t>
      </w:r>
      <w:r w:rsidRPr="00987CE8">
        <w:rPr>
          <w:lang w:val="en-GB"/>
        </w:rPr>
        <w:t>in your internet browser</w:t>
      </w:r>
      <w:r w:rsidR="000D344F" w:rsidRPr="00987CE8">
        <w:rPr>
          <w:lang w:val="en-GB"/>
        </w:rPr>
        <w:t xml:space="preserve">. </w:t>
      </w:r>
      <w:r w:rsidRPr="00987CE8">
        <w:rPr>
          <w:lang w:val="en-GB"/>
        </w:rPr>
        <w:t>You can now start the self-study course.</w:t>
      </w:r>
    </w:p>
    <w:p w:rsidR="000D344F" w:rsidRPr="00987CE8" w:rsidRDefault="000D344F" w:rsidP="00E038FE">
      <w:pPr>
        <w:rPr>
          <w:lang w:val="en-GB"/>
        </w:rPr>
      </w:pPr>
      <w:r w:rsidRPr="00987CE8">
        <w:rPr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1005205</wp:posOffset>
                </wp:positionV>
                <wp:extent cx="1149350" cy="260350"/>
                <wp:effectExtent l="19050" t="19050" r="12700" b="254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60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9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097CC" id="Abgerundetes Rechteck 1" o:spid="_x0000_s1026" style="position:absolute;margin-left:5.65pt;margin-top:79.15pt;width:9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" filled="f" strokecolor="#e98300" strokeweight="3pt">
                <v:stroke joinstyle="miter"/>
              </v:roundrect>
            </w:pict>
          </mc:Fallback>
        </mc:AlternateContent>
      </w:r>
      <w:r w:rsidRPr="00987CE8">
        <w:rPr>
          <w:noProof/>
          <w:lang w:val="en-GB" w:eastAsia="de-DE"/>
        </w:rPr>
        <w:drawing>
          <wp:inline distT="0" distB="0" distL="0" distR="0" wp14:anchorId="4EA77CD9" wp14:editId="0E734FB9">
            <wp:extent cx="1460500" cy="1340693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5182" cy="134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FE" w:rsidRDefault="00E038FE" w:rsidP="00E038FE">
      <w:pPr>
        <w:rPr>
          <w:lang w:val="en-GB"/>
        </w:rPr>
      </w:pPr>
    </w:p>
    <w:p w:rsidR="00987CE8" w:rsidRPr="00987CE8" w:rsidRDefault="00987CE8" w:rsidP="00E038FE">
      <w:pPr>
        <w:rPr>
          <w:lang w:val="en-GB"/>
        </w:rPr>
      </w:pPr>
    </w:p>
    <w:p w:rsidR="00E038FE" w:rsidRPr="00987CE8" w:rsidRDefault="00987CE8" w:rsidP="00642BBF">
      <w:pPr>
        <w:pStyle w:val="berschrift2"/>
        <w:rPr>
          <w:lang w:val="en-GB"/>
        </w:rPr>
      </w:pPr>
      <w:r w:rsidRPr="00987CE8">
        <w:rPr>
          <w:lang w:val="en-GB"/>
        </w:rPr>
        <w:t>Contact</w:t>
      </w:r>
    </w:p>
    <w:p w:rsidR="00095242" w:rsidRPr="00987CE8" w:rsidRDefault="00987CE8" w:rsidP="00095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6"/>
          <w:szCs w:val="16"/>
          <w:lang w:val="en-GB"/>
        </w:rPr>
      </w:pPr>
      <w:proofErr w:type="gramStart"/>
      <w:r w:rsidRPr="00987CE8">
        <w:rPr>
          <w:b/>
          <w:lang w:val="en-GB"/>
        </w:rPr>
        <w:t>This guide was created by</w:t>
      </w:r>
      <w:r w:rsidR="000D344F" w:rsidRPr="00987CE8">
        <w:rPr>
          <w:b/>
          <w:lang w:val="en-GB"/>
        </w:rPr>
        <w:t xml:space="preserve"> Vicky Großkreuz </w:t>
      </w:r>
      <w:r w:rsidRPr="00987CE8">
        <w:rPr>
          <w:b/>
          <w:lang w:val="en-GB"/>
        </w:rPr>
        <w:t xml:space="preserve">and Maximilian Köster </w:t>
      </w:r>
      <w:r w:rsidR="00095242" w:rsidRPr="00987CE8">
        <w:rPr>
          <w:b/>
          <w:lang w:val="en-GB"/>
        </w:rPr>
        <w:t xml:space="preserve">/ </w:t>
      </w:r>
      <w:hyperlink r:id="rId10" w:history="1">
        <w:r w:rsidR="00095242" w:rsidRPr="00987CE8">
          <w:rPr>
            <w:rStyle w:val="Hyperlink"/>
            <w:b/>
            <w:lang w:val="en-GB"/>
          </w:rPr>
          <w:t>Digital Mobil @ FH Bielefeld</w:t>
        </w:r>
        <w:proofErr w:type="gramEnd"/>
      </w:hyperlink>
      <w:r w:rsidR="00095242" w:rsidRPr="00987CE8">
        <w:rPr>
          <w:b/>
          <w:lang w:val="en-GB"/>
        </w:rPr>
        <w:t xml:space="preserve">. </w:t>
      </w:r>
      <w:r w:rsidR="0013187C" w:rsidRPr="00987CE8">
        <w:rPr>
          <w:b/>
          <w:lang w:val="en-GB"/>
        </w:rPr>
        <w:t xml:space="preserve">It </w:t>
      </w:r>
      <w:proofErr w:type="gramStart"/>
      <w:r w:rsidR="0013187C" w:rsidRPr="00987CE8">
        <w:rPr>
          <w:b/>
          <w:lang w:val="en-GB"/>
        </w:rPr>
        <w:t>is licensed</w:t>
      </w:r>
      <w:proofErr w:type="gramEnd"/>
      <w:r w:rsidR="0013187C" w:rsidRPr="00987CE8">
        <w:rPr>
          <w:b/>
          <w:lang w:val="en-GB"/>
        </w:rPr>
        <w:t xml:space="preserve"> under</w:t>
      </w:r>
      <w:r w:rsidR="00095242" w:rsidRPr="00987CE8">
        <w:rPr>
          <w:b/>
          <w:lang w:val="en-GB"/>
        </w:rPr>
        <w:t xml:space="preserve"> </w:t>
      </w:r>
      <w:hyperlink r:id="rId11" w:history="1">
        <w:r w:rsidR="00095242" w:rsidRPr="00987CE8">
          <w:rPr>
            <w:rStyle w:val="Hyperlink"/>
            <w:b/>
            <w:lang w:val="en-GB"/>
          </w:rPr>
          <w:t>CC BY-SA 4.0</w:t>
        </w:r>
      </w:hyperlink>
      <w:r w:rsidR="00095242" w:rsidRPr="00987CE8">
        <w:rPr>
          <w:b/>
          <w:lang w:val="en-GB"/>
        </w:rPr>
        <w:t xml:space="preserve">. </w:t>
      </w:r>
    </w:p>
    <w:p w:rsidR="0013187C" w:rsidRPr="00987CE8" w:rsidRDefault="00987CE8" w:rsidP="0013187C">
      <w:pPr>
        <w:rPr>
          <w:lang w:val="en-GB"/>
        </w:rPr>
      </w:pPr>
      <w:r w:rsidRPr="00987CE8">
        <w:rPr>
          <w:lang w:val="en-GB"/>
        </w:rPr>
        <w:t>If you have any questions, please contact</w:t>
      </w:r>
      <w:r w:rsidR="000D344F" w:rsidRPr="00987CE8">
        <w:rPr>
          <w:lang w:val="en-GB"/>
        </w:rPr>
        <w:t xml:space="preserve"> </w:t>
      </w:r>
      <w:r w:rsidR="0013187C" w:rsidRPr="00987CE8">
        <w:rPr>
          <w:lang w:val="en-GB"/>
        </w:rPr>
        <w:t>digitalmobil@fh-bielefeld.de.</w:t>
      </w:r>
    </w:p>
    <w:p w:rsidR="0097096B" w:rsidRPr="00987CE8" w:rsidRDefault="0013187C" w:rsidP="0013187C">
      <w:pPr>
        <w:spacing w:line="240" w:lineRule="auto"/>
        <w:rPr>
          <w:lang w:val="en-GB"/>
        </w:rPr>
      </w:pPr>
      <w:r w:rsidRPr="00987CE8">
        <w:rPr>
          <w:lang w:val="en-GB"/>
        </w:rPr>
        <w:t>Bielefeld University of Applied Sciences</w:t>
      </w:r>
      <w:r w:rsidR="000D344F" w:rsidRPr="00987CE8">
        <w:rPr>
          <w:lang w:val="en-GB"/>
        </w:rPr>
        <w:br/>
        <w:t>Digital Mobil @ FH Bielefeld</w:t>
      </w:r>
      <w:r w:rsidRPr="00987CE8">
        <w:rPr>
          <w:lang w:val="en-GB"/>
        </w:rPr>
        <w:br/>
      </w:r>
      <w:proofErr w:type="spellStart"/>
      <w:r w:rsidRPr="00987CE8">
        <w:rPr>
          <w:lang w:val="en-GB"/>
        </w:rPr>
        <w:t>Interaktion</w:t>
      </w:r>
      <w:proofErr w:type="spellEnd"/>
      <w:r w:rsidRPr="00987CE8">
        <w:rPr>
          <w:lang w:val="en-GB"/>
        </w:rPr>
        <w:t xml:space="preserve"> 1</w:t>
      </w:r>
      <w:r w:rsidRPr="00987CE8">
        <w:rPr>
          <w:lang w:val="en-GB"/>
        </w:rPr>
        <w:br/>
        <w:t>33619 Bielefeld, GERMANY</w:t>
      </w:r>
    </w:p>
    <w:p w:rsidR="0013187C" w:rsidRPr="00987CE8" w:rsidRDefault="0097096B" w:rsidP="00987CE8">
      <w:pPr>
        <w:spacing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GB"/>
        </w:rPr>
      </w:pPr>
      <w:proofErr w:type="gramStart"/>
      <w:r w:rsidRPr="00987CE8">
        <w:rPr>
          <w:lang w:val="en-GB"/>
        </w:rPr>
        <w:t xml:space="preserve">Digital Mobil @ FH Bielefeld </w:t>
      </w:r>
      <w:r w:rsidR="00987CE8" w:rsidRPr="00987CE8">
        <w:rPr>
          <w:lang w:val="en-GB"/>
        </w:rPr>
        <w:t>is funded by the German Academic Exchange Service</w:t>
      </w:r>
      <w:r w:rsidRPr="00987CE8">
        <w:rPr>
          <w:lang w:val="en-GB"/>
        </w:rPr>
        <w:t xml:space="preserve"> (DAAD) und </w:t>
      </w:r>
      <w:r w:rsidR="00987CE8" w:rsidRPr="00987CE8">
        <w:rPr>
          <w:lang w:val="en-GB"/>
        </w:rPr>
        <w:t>and the Federal Ministry of Education and Research</w:t>
      </w:r>
      <w:r w:rsidRPr="00987CE8">
        <w:rPr>
          <w:lang w:val="en-GB"/>
        </w:rPr>
        <w:t xml:space="preserve"> (BMBF)</w:t>
      </w:r>
      <w:proofErr w:type="gramEnd"/>
      <w:r w:rsidRPr="00987CE8">
        <w:rPr>
          <w:lang w:val="en-GB"/>
        </w:rPr>
        <w:t>.</w:t>
      </w:r>
      <w:r w:rsidR="0013187C" w:rsidRPr="00987CE8">
        <w:rPr>
          <w:lang w:val="en-GB"/>
        </w:rPr>
        <w:tab/>
      </w:r>
    </w:p>
    <w:p w:rsidR="005D53D0" w:rsidRPr="00987CE8" w:rsidRDefault="0097096B" w:rsidP="0013187C">
      <w:pPr>
        <w:rPr>
          <w:lang w:val="en-GB"/>
        </w:rPr>
      </w:pPr>
      <w:r w:rsidRPr="00987CE8">
        <w:rPr>
          <w:b/>
          <w:bCs/>
          <w:noProof/>
          <w:sz w:val="24"/>
          <w:szCs w:val="24"/>
          <w:lang w:val="en-GB" w:eastAsia="de-DE"/>
        </w:rPr>
        <w:drawing>
          <wp:anchor distT="0" distB="0" distL="114300" distR="114300" simplePos="0" relativeHeight="251663360" behindDoc="1" locked="0" layoutInCell="1" allowOverlap="1" wp14:anchorId="7DC42813" wp14:editId="6942539E">
            <wp:simplePos x="0" y="0"/>
            <wp:positionH relativeFrom="margin">
              <wp:posOffset>3833495</wp:posOffset>
            </wp:positionH>
            <wp:positionV relativeFrom="paragraph">
              <wp:posOffset>36830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CE8">
        <w:rPr>
          <w:b/>
          <w:noProof/>
          <w:lang w:val="en-GB"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posOffset>4711897</wp:posOffset>
            </wp:positionH>
            <wp:positionV relativeFrom="paragraph">
              <wp:posOffset>613410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3D0" w:rsidRPr="00987CE8" w:rsidSect="00836A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Default="0097096B" w:rsidP="00C82ED6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</w:pPr>
            <w:fldSimple w:instr=" STYLEREF  &quot;Überschrift 1&quot;  \* MERGEFORMAT ">
              <w:r w:rsidR="00987CE8">
                <w:rPr>
                  <w:noProof/>
                </w:rPr>
                <w:t>How to use our self-study courses</w:t>
              </w:r>
            </w:fldSimple>
            <w:r w:rsidR="003A0021"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B17774">
              <w:rPr>
                <w:noProof/>
              </w:rPr>
              <w:t>22.02.2022</w:t>
            </w:r>
            <w:r w:rsidR="00642BBF">
              <w:fldChar w:fldCharType="end"/>
            </w:r>
            <w:r w:rsidR="00642BBF">
              <w:t>)</w:t>
            </w:r>
            <w:r w:rsidR="00642BBF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642BBF">
              <w:tab/>
            </w:r>
            <w:r w:rsidR="0013187C">
              <w:t>Page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987CE8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>
              <w:t xml:space="preserve"> of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987CE8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0D344F"/>
    <w:rsid w:val="0013187C"/>
    <w:rsid w:val="00174102"/>
    <w:rsid w:val="001C0E5B"/>
    <w:rsid w:val="002E43F0"/>
    <w:rsid w:val="003038FD"/>
    <w:rsid w:val="0034148F"/>
    <w:rsid w:val="003A0021"/>
    <w:rsid w:val="00432EC1"/>
    <w:rsid w:val="004B0CBA"/>
    <w:rsid w:val="004C4960"/>
    <w:rsid w:val="00507D9D"/>
    <w:rsid w:val="005A55ED"/>
    <w:rsid w:val="005A606A"/>
    <w:rsid w:val="005D53D0"/>
    <w:rsid w:val="006130E9"/>
    <w:rsid w:val="006266A9"/>
    <w:rsid w:val="00642BBF"/>
    <w:rsid w:val="00830F63"/>
    <w:rsid w:val="0083651D"/>
    <w:rsid w:val="00836A40"/>
    <w:rsid w:val="008B1E3F"/>
    <w:rsid w:val="00921744"/>
    <w:rsid w:val="00927F2A"/>
    <w:rsid w:val="0097096B"/>
    <w:rsid w:val="00987CE8"/>
    <w:rsid w:val="00997C80"/>
    <w:rsid w:val="00A3269F"/>
    <w:rsid w:val="00B0353A"/>
    <w:rsid w:val="00B17774"/>
    <w:rsid w:val="00B2193F"/>
    <w:rsid w:val="00B736D6"/>
    <w:rsid w:val="00C46169"/>
    <w:rsid w:val="00C56C14"/>
    <w:rsid w:val="00C82ED6"/>
    <w:rsid w:val="00CF351F"/>
    <w:rsid w:val="00D00727"/>
    <w:rsid w:val="00E038FE"/>
    <w:rsid w:val="00E35027"/>
    <w:rsid w:val="00E9118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193D51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/oe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h-bielefeld.de/en/digitalmobi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C7E7-A700-418A-B7F3-E19B62F0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2</cp:revision>
  <dcterms:created xsi:type="dcterms:W3CDTF">2022-02-22T12:13:00Z</dcterms:created>
  <dcterms:modified xsi:type="dcterms:W3CDTF">2022-02-22T12:13:00Z</dcterms:modified>
</cp:coreProperties>
</file>